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医院老年友善工作总结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工作总结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1．回顾过去工作目标及计划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在过去的一年里，致力于为老年人提供更优质、更贴心的医疗服务。根据</w:t>
      </w:r>
      <w:r>
        <w:rPr>
          <w:rFonts w:hint="eastAsia"/>
          <w:sz w:val="28"/>
          <w:szCs w:val="28"/>
          <w:lang w:eastAsia="zh-CN"/>
        </w:rPr>
        <w:t>上级</w:t>
      </w:r>
      <w:r>
        <w:rPr>
          <w:rFonts w:hint="eastAsia"/>
          <w:sz w:val="28"/>
          <w:szCs w:val="28"/>
        </w:rPr>
        <w:t>卫生健康部门的要求，结合医院实际情况，我们制定了以下工作目标及计划：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(1）完善老年人医疗服务体系，提高医疗服务质量。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(2）加强老年人健康管理，提高老年人健康水平。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(3）优化老年人就医流程，提高就医便利性。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(4）加强老年人用药安全管理，降低用药风险。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(5）开展老年友善医院文化建设，提升员工关爱老年人的意识。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2．总结实际完成情况及成果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(1）完善老年人医疗服务体系：我们增设了老年</w:t>
      </w:r>
      <w:r>
        <w:rPr>
          <w:rFonts w:hint="eastAsia"/>
          <w:sz w:val="28"/>
          <w:szCs w:val="28"/>
          <w:lang w:eastAsia="zh-CN"/>
        </w:rPr>
        <w:t>门诊</w:t>
      </w:r>
      <w:r>
        <w:rPr>
          <w:rFonts w:hint="eastAsia"/>
          <w:sz w:val="28"/>
          <w:szCs w:val="28"/>
        </w:rPr>
        <w:t>等专业科室，配备了专业的医护人员，为老年人提供个性化、全方位的医疗服务。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(2）加强老年人健康管理：通过开展健康讲座、义诊等活动，提高老年人的健康意识，加强慢性病管理，使老年人的健康水平得到显著提高。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(3）优化老年人就医流程：我们推出了一系列便民措施，如预约挂号、一站式服务、志愿者导诊等，有效缩短了老年人就医等待时间，提高了就医便利性。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(4）加强老年人用药安全管理：开展用药咨询、药物警戒等活动，提高老年人用药安全意识，降低用药风险。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(5）开展老年友善医院文化建设：通过举办各类活动，</w:t>
      </w:r>
      <w:r>
        <w:rPr>
          <w:rFonts w:hint="eastAsia"/>
          <w:sz w:val="28"/>
          <w:szCs w:val="28"/>
          <w:lang w:eastAsia="zh-CN"/>
        </w:rPr>
        <w:t>文明用语规范，</w:t>
      </w:r>
      <w:r>
        <w:rPr>
          <w:rFonts w:hint="eastAsia"/>
          <w:sz w:val="28"/>
          <w:szCs w:val="28"/>
        </w:rPr>
        <w:t>提升员工关爱老年人的意识，使老年人在医院感受到家的温暖。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3．分析未完成计划的原因及教训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虽然在过去的一年里，我们取得了一定的成果，但仍有一些计划未能按预期完成。主要原因如下：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(1）资源配置不足：部分老年友善服务项目因人力、物力、财力等资源限制，无法全面开展。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(2）跨部门协作不畅：部分工作涉及多个部门，协调沟通不畅导致工作进度受到影响。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(3）宣传力度不够：部分老年友善服务项目宣传力度不足，导致老年人及家属了解程度有限。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针对以上原因，我们应吸取教训，加强资源配置，提高跨部门协作能力，加大宣传力度，确保工作计划顺利实施。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4．评估个人及团队表现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在过去的一年里，全体员工充分发挥团队协作精神，积极参与老年友善医院建设。通过评估，我们发现以下亮点：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(1）员工关爱老年人意识明显提升，服务态度得到改善。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(2）各部门在老年友善医院建设中发挥积极作用，跨部门协作能力不断提高。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(3）医疗服务质量得到提升，患者满意度提高。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同时，我们也发现一些不足之处：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(1）部分员工对老年友善医院建设的重视程度不够，存在被动参与的现象。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(2）部分工作计划执行力度不足，需要加强跟踪和落实。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北京国仁中医医院院委会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TE2MTQ4M2UwMDA2MWJmYzU3ZGQ0YjJhYjM2MWMifQ=="/>
    <w:docVar w:name="KSO_WPS_MARK_KEY" w:val="478d7071-084d-44b3-a27a-c5e77d99fce6"/>
  </w:docVars>
  <w:rsids>
    <w:rsidRoot w:val="00000000"/>
    <w:rsid w:val="1FD20375"/>
    <w:rsid w:val="51F93EAE"/>
    <w:rsid w:val="7E1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991</Characters>
  <Lines>0</Lines>
  <Paragraphs>0</Paragraphs>
  <TotalTime>6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2024-10-09T02:31:00Z</dcterms:created>
  <dc:creator>Administrator</dc:creator>
  <cp:lastModifiedBy>亮剑</cp:lastModifiedBy>
  <dcterms:modified xsi:type="dcterms:W3CDTF">2024-10-09T02:37:57Z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A6A3B08C4E49464F92537CD682B2065E_12</vt:lpwstr>
  </property>
</Properties>
</file>